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535" w14:textId="77777777" w:rsidR="003C0A70" w:rsidRDefault="003C0A70" w:rsidP="003C0A70">
      <w:pPr>
        <w:pStyle w:val="a5"/>
        <w:shd w:val="clear" w:color="auto" w:fill="FFFFFF"/>
        <w:spacing w:before="0" w:beforeAutospacing="0" w:after="274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48"/>
          <w:szCs w:val="48"/>
        </w:rPr>
        <w:t xml:space="preserve">Соглашение о </w:t>
      </w:r>
      <w:proofErr w:type="spellStart"/>
      <w:r>
        <w:rPr>
          <w:rFonts w:ascii="Arial" w:hAnsi="Arial" w:cs="Arial"/>
          <w:color w:val="20272B"/>
          <w:sz w:val="48"/>
          <w:szCs w:val="48"/>
        </w:rPr>
        <w:t>реккурентных</w:t>
      </w:r>
      <w:proofErr w:type="spellEnd"/>
      <w:r>
        <w:rPr>
          <w:rFonts w:ascii="Arial" w:hAnsi="Arial" w:cs="Arial"/>
          <w:color w:val="20272B"/>
          <w:sz w:val="48"/>
          <w:szCs w:val="48"/>
        </w:rPr>
        <w:t xml:space="preserve"> платежах</w:t>
      </w:r>
    </w:p>
    <w:p w14:paraId="340F7310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Соглашение о применении рекуррентных платежей (оферта)</w:t>
      </w:r>
    </w:p>
    <w:p w14:paraId="4FBDFA5D" w14:textId="1BFFB59B" w:rsidR="003C0A70" w:rsidRPr="00492DE1" w:rsidRDefault="003C0A70" w:rsidP="00492DE1">
      <w:r w:rsidRPr="00492DE1">
        <w:rPr>
          <w:rFonts w:ascii="Arial" w:hAnsi="Arial" w:cs="Arial"/>
          <w:sz w:val="24"/>
          <w:szCs w:val="24"/>
        </w:rPr>
        <w:t xml:space="preserve">Настоящее соглашение (далее – Соглашение) разработано </w:t>
      </w:r>
      <w:r w:rsidR="00492DE1" w:rsidRPr="00492DE1">
        <w:rPr>
          <w:rFonts w:ascii="Arial" w:hAnsi="Arial" w:cs="Arial"/>
          <w:sz w:val="24"/>
          <w:szCs w:val="24"/>
        </w:rPr>
        <w:t>ИП ЗИМИН АРТЕМ ВЛАДИСЛАВОВИЧ</w:t>
      </w:r>
      <w:r w:rsidR="00492DE1">
        <w:rPr>
          <w:rFonts w:ascii="Arial" w:hAnsi="Arial" w:cs="Arial"/>
          <w:sz w:val="24"/>
          <w:szCs w:val="24"/>
        </w:rPr>
        <w:t xml:space="preserve"> </w:t>
      </w:r>
      <w:r w:rsidRPr="00492DE1">
        <w:rPr>
          <w:rFonts w:ascii="Arial" w:hAnsi="Arial" w:cs="Arial"/>
          <w:sz w:val="24"/>
          <w:szCs w:val="24"/>
        </w:rPr>
        <w:t xml:space="preserve">ОГРН </w:t>
      </w:r>
      <w:r w:rsidR="00492DE1" w:rsidRPr="00492DE1">
        <w:rPr>
          <w:rFonts w:ascii="Arial" w:hAnsi="Arial" w:cs="Arial"/>
          <w:sz w:val="24"/>
          <w:szCs w:val="24"/>
        </w:rPr>
        <w:t>32175360030352</w:t>
      </w:r>
      <w:r w:rsidRPr="00492DE1">
        <w:rPr>
          <w:rFonts w:ascii="Arial" w:hAnsi="Arial" w:cs="Arial"/>
          <w:sz w:val="24"/>
          <w:szCs w:val="24"/>
        </w:rPr>
        <w:t xml:space="preserve">, ИНН </w:t>
      </w:r>
      <w:r w:rsidR="00492DE1" w:rsidRPr="00492DE1">
        <w:rPr>
          <w:rFonts w:ascii="Arial" w:hAnsi="Arial" w:cs="Arial"/>
          <w:sz w:val="24"/>
          <w:szCs w:val="24"/>
        </w:rPr>
        <w:t>753703881278</w:t>
      </w:r>
      <w:r w:rsidRPr="00492DE1">
        <w:rPr>
          <w:rFonts w:ascii="Arial" w:hAnsi="Arial" w:cs="Arial"/>
          <w:sz w:val="24"/>
          <w:szCs w:val="24"/>
        </w:rPr>
        <w:t xml:space="preserve">, Юридический адрес: </w:t>
      </w:r>
      <w:r w:rsidR="00492DE1" w:rsidRPr="00492DE1">
        <w:rPr>
          <w:rFonts w:ascii="Arial" w:hAnsi="Arial" w:cs="Arial"/>
          <w:sz w:val="24"/>
          <w:szCs w:val="24"/>
        </w:rPr>
        <w:t>672042</w:t>
      </w:r>
      <w:r w:rsidR="00492DE1" w:rsidRPr="00492DE1">
        <w:rPr>
          <w:rFonts w:ascii="Arial" w:hAnsi="Arial" w:cs="Arial"/>
          <w:b/>
          <w:bCs/>
          <w:sz w:val="24"/>
          <w:szCs w:val="24"/>
        </w:rPr>
        <w:t xml:space="preserve">, </w:t>
      </w:r>
      <w:r w:rsidR="00492DE1" w:rsidRPr="00492DE1">
        <w:rPr>
          <w:rFonts w:ascii="Arial" w:hAnsi="Arial" w:cs="Arial"/>
          <w:sz w:val="24"/>
          <w:szCs w:val="24"/>
        </w:rPr>
        <w:t>Россия, город Чита, Забайкальский край, ул. Назара Широких д 1, кв. 44</w:t>
      </w:r>
      <w:r w:rsidR="00492DE1" w:rsidRPr="00492DE1">
        <w:rPr>
          <w:rFonts w:ascii="Arial" w:hAnsi="Arial" w:cs="Arial"/>
          <w:sz w:val="24"/>
          <w:szCs w:val="24"/>
        </w:rPr>
        <w:t xml:space="preserve"> </w:t>
      </w:r>
      <w:r w:rsidRPr="00492DE1">
        <w:rPr>
          <w:rFonts w:ascii="Arial" w:hAnsi="Arial" w:cs="Arial"/>
          <w:sz w:val="24"/>
          <w:szCs w:val="24"/>
        </w:rPr>
        <w:t>(далее – Оператор) в соответствии с нормативно- правовыми актами Российской Федерации в форме оферты, адресованной Клиенту Общества (далее –Клиент). Акцептом данной оферты является электронное согласие на применение рекуррентных платежей, которое дается Клиентом</w:t>
      </w:r>
      <w:r w:rsidRPr="00492DE1">
        <w:rPr>
          <w:rFonts w:ascii="Arial" w:hAnsi="Arial" w:cs="Arial"/>
          <w:color w:val="20272B"/>
          <w:sz w:val="24"/>
          <w:szCs w:val="24"/>
        </w:rPr>
        <w:t xml:space="preserve"> путем заполнения</w:t>
      </w:r>
      <w:r>
        <w:rPr>
          <w:rFonts w:ascii="Arial" w:hAnsi="Arial" w:cs="Arial"/>
          <w:color w:val="20272B"/>
          <w:sz w:val="24"/>
          <w:szCs w:val="24"/>
        </w:rPr>
        <w:t xml:space="preserve"> соответствующего поля на сайте https://согласован.рф (далее – Сайт).</w:t>
      </w:r>
    </w:p>
    <w:p w14:paraId="463A9B8D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0272B"/>
          <w:sz w:val="24"/>
          <w:szCs w:val="24"/>
        </w:rPr>
        <w:t>Настоящим Клиент признает, что полная стоимость подключения к Системе и ее использования указана в настоящем Соглашении и отличается от размера рекуррентных платежей, согласие на списание которых со своего расчетного счета, Клиент дает в соответствии с настоящим Соглашением.</w:t>
      </w:r>
    </w:p>
    <w:p w14:paraId="516E3AED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jc w:val="center"/>
        <w:rPr>
          <w:rFonts w:ascii="Helvetica" w:hAnsi="Helvetica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20272B"/>
          <w:sz w:val="24"/>
          <w:szCs w:val="24"/>
        </w:rPr>
        <w:t>1. Определения и термины</w:t>
      </w:r>
    </w:p>
    <w:p w14:paraId="0CD7739D" w14:textId="77777777" w:rsidR="003C0A70" w:rsidRDefault="003C0A70" w:rsidP="003C0A70">
      <w:pPr>
        <w:pStyle w:val="a5"/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Style w:val="a6"/>
          <w:rFonts w:ascii="Arial" w:hAnsi="Arial" w:cs="Arial"/>
          <w:color w:val="20272B"/>
          <w:sz w:val="24"/>
          <w:szCs w:val="24"/>
        </w:rPr>
        <w:t>Банковская карта</w:t>
      </w:r>
      <w:r>
        <w:rPr>
          <w:rFonts w:ascii="Arial" w:hAnsi="Arial" w:cs="Arial"/>
          <w:color w:val="20272B"/>
          <w:sz w:val="24"/>
          <w:szCs w:val="24"/>
        </w:rPr>
        <w:t> - расчетная или кредитная карта, эмитентом которой является Банк-эмитент, являющаяся инструментом безналичных расчетов, предназначенная для совершения Держателем карты операций с денежными средствами, находящимися на банковских счетах Держателя карты в Банке-эмитенте, или с денежными средствами, предоставленными Банком-эмитентом в кредит Держателю карты в соответствии с законодательством Российской Федерации, а также договором банковского счета, или в пределах установленного лимита, в соответствии с условиями кредитного договора между Банком-эмитентом и Держателем карты, при условии, что такая расчетная или кредитная карта может быть использована Держателем карты для оплаты Услуг Оператора.</w:t>
      </w:r>
    </w:p>
    <w:p w14:paraId="407AF586" w14:textId="77777777" w:rsidR="003C0A70" w:rsidRDefault="003C0A70" w:rsidP="003C0A70">
      <w:pPr>
        <w:pStyle w:val="a5"/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Style w:val="a6"/>
          <w:rFonts w:ascii="Arial" w:hAnsi="Arial" w:cs="Arial"/>
          <w:color w:val="20272B"/>
          <w:sz w:val="24"/>
          <w:szCs w:val="24"/>
        </w:rPr>
        <w:t>Сервис «Рекуррентные платежи» </w:t>
      </w:r>
      <w:r>
        <w:rPr>
          <w:rFonts w:ascii="Arial" w:hAnsi="Arial" w:cs="Arial"/>
          <w:color w:val="20272B"/>
          <w:sz w:val="24"/>
          <w:szCs w:val="24"/>
        </w:rPr>
        <w:t>— вид безналичного платежа, который подразумевает автоматическое списание средств с расчетного счета без необходимости каких-либо действий со стороны владельца данного счета.</w:t>
      </w:r>
    </w:p>
    <w:p w14:paraId="4829E4F4" w14:textId="77777777" w:rsidR="003C0A70" w:rsidRDefault="003C0A70" w:rsidP="003C0A70">
      <w:pPr>
        <w:pStyle w:val="a5"/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Style w:val="a6"/>
          <w:rFonts w:ascii="Arial" w:hAnsi="Arial" w:cs="Arial"/>
          <w:color w:val="20272B"/>
          <w:sz w:val="24"/>
          <w:szCs w:val="24"/>
        </w:rPr>
        <w:t>Система Общества (Система) </w:t>
      </w:r>
      <w:r>
        <w:rPr>
          <w:rFonts w:ascii="Arial" w:hAnsi="Arial" w:cs="Arial"/>
          <w:color w:val="20272B"/>
          <w:sz w:val="24"/>
          <w:szCs w:val="24"/>
        </w:rPr>
        <w:t>– электронная система учета и взаимодействия (программное обеспечение), доступная на Сайте и позволяющая Клиенту пользоваться функционалом Системы. Система включает в себя интерфейс, программное обеспечение и иные элементы, необходимые для надлежащего функционирования. Все права на Систему (и входящие в него элементы) принадлежат Оператору в полном объеме.</w:t>
      </w:r>
    </w:p>
    <w:p w14:paraId="0A41453A" w14:textId="77777777" w:rsidR="003C0A70" w:rsidRDefault="003C0A70" w:rsidP="003C0A70">
      <w:pPr>
        <w:pStyle w:val="a5"/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Style w:val="a6"/>
          <w:rFonts w:ascii="Arial" w:hAnsi="Arial" w:cs="Arial"/>
          <w:color w:val="20272B"/>
          <w:sz w:val="24"/>
          <w:szCs w:val="24"/>
        </w:rPr>
        <w:t>Банк </w:t>
      </w:r>
      <w:r>
        <w:rPr>
          <w:rFonts w:ascii="Arial" w:hAnsi="Arial" w:cs="Arial"/>
          <w:color w:val="20272B"/>
          <w:sz w:val="24"/>
          <w:szCs w:val="24"/>
        </w:rPr>
        <w:t>– кредитная организация, занимающаяся банковской деятельностью в соответствии с законодательством РФ.</w:t>
      </w:r>
    </w:p>
    <w:p w14:paraId="05097AB8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jc w:val="center"/>
        <w:rPr>
          <w:rFonts w:ascii="Helvetica" w:hAnsi="Helvetica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20272B"/>
          <w:sz w:val="24"/>
          <w:szCs w:val="24"/>
        </w:rPr>
        <w:t>2. Описание сервиса «Рекуррентные платежи»</w:t>
      </w:r>
    </w:p>
    <w:p w14:paraId="57B5A49B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2.1. Сервис «Рекуррентные платежи» позволяет Клиенту производить оплату подключения к Системе и ее использования путём автоматического списания денежных средств с банковской карты Клиента в размере, указанном на Сайте.</w:t>
      </w:r>
    </w:p>
    <w:p w14:paraId="6E78BE40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lastRenderedPageBreak/>
        <w:t>2.2. После подключения Сервиса «Рекуррентные списания», с расчетного счета Клиента будут осуществляться переводы денежных средств в размерах, необходимых для надлежащего исполнения обязанности по оплате подключения к Системе и ее использования, а также плата за использование Сервиса «Рекуррентные платежи».</w:t>
      </w:r>
    </w:p>
    <w:p w14:paraId="29278554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2.2.1 Плата за использование Сервиса «Рекуррентные платежи» составляет 329 рублей 00 копеек за 6 календарных дней использования Сервиса. Плата за использование Сервиса «Рекуррентные платежи» списывается с расчетного счета Клиента каждые 6 календарных дней до момента прекращения действия настоящего Соглашения.</w:t>
      </w:r>
    </w:p>
    <w:p w14:paraId="6C32A687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20272B"/>
          <w:sz w:val="24"/>
          <w:szCs w:val="24"/>
        </w:rPr>
        <w:t>2.3. Активация (подключение) Сервиса «Рекуррентные платежи»:</w:t>
      </w:r>
    </w:p>
    <w:p w14:paraId="6E2B8007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2.3.1. При оформлении подключения к Системе, Клиент заполняет соответствующее поле на Сайте, чем дает свое согласие на активацию сервиса «Рекуррентных платежей», а также акцептирует настоящее Соглашение, которое является офертой.</w:t>
      </w:r>
    </w:p>
    <w:p w14:paraId="15DB7778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2.3.2 Акцептируя настоящее Соглашение, Клиент полностью осознает его содержание и принимает все его условия в полном объеме.</w:t>
      </w:r>
    </w:p>
    <w:p w14:paraId="1F82F1DD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2.3.3. Настоящее Соглашение дает Оператору право на автоматическое списание денежных средств с расчетного счета Клиента в счет исполнения его обязанностей по настоящему Соглашению и оплате подключения к Системе и ее использования.</w:t>
      </w:r>
    </w:p>
    <w:p w14:paraId="7D8578C2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20272B"/>
          <w:sz w:val="24"/>
          <w:szCs w:val="24"/>
        </w:rPr>
        <w:t>2.4 Порядок пользования Сервисом «Рекуррентные платежи»:</w:t>
      </w:r>
    </w:p>
    <w:p w14:paraId="0476A3A4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 xml:space="preserve">2.4.1 В момент окончания текущего оплаченного периода подключения к Системе и оплаченного периода пользования Сервисом «Рекуррентные платежи», с расчетного счета Клиента в </w:t>
      </w:r>
      <w:proofErr w:type="spellStart"/>
      <w:r>
        <w:rPr>
          <w:rFonts w:ascii="Arial" w:hAnsi="Arial" w:cs="Arial"/>
          <w:color w:val="20272B"/>
          <w:sz w:val="24"/>
          <w:szCs w:val="24"/>
        </w:rPr>
        <w:t>безакцептном</w:t>
      </w:r>
      <w:proofErr w:type="spellEnd"/>
      <w:r>
        <w:rPr>
          <w:rFonts w:ascii="Arial" w:hAnsi="Arial" w:cs="Arial"/>
          <w:color w:val="20272B"/>
          <w:sz w:val="24"/>
          <w:szCs w:val="24"/>
        </w:rPr>
        <w:t xml:space="preserve"> (автоматическом) порядке списываются денежные средства в размере, предусмотренном условиями подключения к Системе и настоящим Соглашением.</w:t>
      </w:r>
    </w:p>
    <w:p w14:paraId="5670731D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2.4.2 Непосредственное списание денежных средств осуществляет Банк.</w:t>
      </w:r>
    </w:p>
    <w:p w14:paraId="32FD03A4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2.4.3 Все расчёты, предусмотренные настоящим Соглашением, производятся в рублях Российской Федерации.</w:t>
      </w:r>
    </w:p>
    <w:p w14:paraId="2F8177D5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2.4.4 Оператор не хранит и не обрабатывает банковские данные Клиента, обеспечивая лишь направление запросов в Банк для повторного проведения операции по расчетному счету Клиента.</w:t>
      </w:r>
    </w:p>
    <w:p w14:paraId="14DEE446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2.4.5 Оператор ни при каких условиях не гарантирует возможность проведения операций по расчетному счету Клиента, оставляя разрешение данных вопросов за соответствующим Банком.</w:t>
      </w:r>
    </w:p>
    <w:p w14:paraId="45E80641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 xml:space="preserve">2.4.6 Клиент гарантирует, что он является владельцем расчетного счета и банковской карты, указанных при оплате подключения к Системе, осознанно, </w:t>
      </w:r>
      <w:r>
        <w:rPr>
          <w:rFonts w:ascii="Arial" w:hAnsi="Arial" w:cs="Arial"/>
          <w:color w:val="20272B"/>
          <w:sz w:val="24"/>
          <w:szCs w:val="24"/>
        </w:rPr>
        <w:lastRenderedPageBreak/>
        <w:t>корректно и полностью вводит все требуемые реквизиты при активации (подключении) Сервиса «Рекуррентные платежи».</w:t>
      </w:r>
    </w:p>
    <w:p w14:paraId="7144C79F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2.4.7 В случае недостаточности денежных средств на расчетном счете для осуществления оплаты услуг, Оператор будет повторять запрос на списание с Банковской карты Клиента денежных средств.</w:t>
      </w:r>
    </w:p>
    <w:p w14:paraId="76AB210F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jc w:val="center"/>
        <w:rPr>
          <w:rFonts w:ascii="Helvetica" w:hAnsi="Helvetica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20272B"/>
          <w:sz w:val="24"/>
          <w:szCs w:val="24"/>
        </w:rPr>
        <w:t>3. Права и обязанности</w:t>
      </w:r>
    </w:p>
    <w:p w14:paraId="1E2037DC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3.1 Оператор вправе отказать Клиенту в возможности активации (подключения) сервиса «Рекуррентные платежи» для совершения Клиентом очередных платежей.</w:t>
      </w:r>
    </w:p>
    <w:p w14:paraId="550BACB1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3.2 Оператор имеет право вносить изменения в настоящее Соглашение, заранее уведомив об этом Клиента в письменной форме, либо иным доступным способом, в том числе путём размещения сообщения на Сайте или сообщения на электронную почту или телефон, указанные при подключении к сервису «Рекуррентные платежи».</w:t>
      </w:r>
    </w:p>
    <w:p w14:paraId="3BECDDDD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3.3 Оператор не несёт ответственность за временную неработоспособность сервиса «Рекуррентные платежи» по не зависящим от Оператора причинам, а также обстоятельствам непреодолимой силы. В этом случае Клиент использует иные, согласованные с Оператором способы внесения средств для оплаты очередного платежа за подключение к Системе в соответствии с выбранным Пакетом опций.</w:t>
      </w:r>
    </w:p>
    <w:p w14:paraId="09083FC7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3.4 В случае изменения расчетного счета Клиента или банковской карты, он обязан в течение 3 (трех) рабочих дней письменно известить об этом Оператора с целью актуализации информации Оператором. Полученное Оператором соответствующее заявление Клиента является основанием для временного приостановления операций до момента актуализации информации.</w:t>
      </w:r>
    </w:p>
    <w:p w14:paraId="1C837CA1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Оператор вправе отказать Клиенту в использовании сервиса «Рекуррентные платежи» для оплаты подключения к Системе в случае получения отчета о невозможности списания денежных средств с расчетного счета Клиента.</w:t>
      </w:r>
    </w:p>
    <w:p w14:paraId="7B50DCF7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jc w:val="center"/>
        <w:rPr>
          <w:rFonts w:ascii="Helvetica" w:hAnsi="Helvetica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20272B"/>
          <w:sz w:val="24"/>
          <w:szCs w:val="24"/>
        </w:rPr>
        <w:t>4. Срок действия соглашения, порядок изменения и расторжения</w:t>
      </w:r>
    </w:p>
    <w:p w14:paraId="6839DD93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4.1. Клиент вправе в любое время отказаться от Сервиса «Рекуррентные платежи» в «Личном кабинете» на Сайте.</w:t>
      </w:r>
    </w:p>
    <w:p w14:paraId="0EF63556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4.2. По окончании срока подключения к Системе, если такой срок не продлен, действие настоящего Соглашения прекращается.</w:t>
      </w:r>
    </w:p>
    <w:p w14:paraId="1668CB0F" w14:textId="77777777" w:rsid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4.3. Ответственность Оператора перед Клиентом по настоящему Соглашению ограничивается суммой денежных средств, зачисленных с использованием Сервиса «Рекуррентные платежи» на расчетный счёт Оператора в рамках подключения Клиента к Системе.</w:t>
      </w:r>
    </w:p>
    <w:p w14:paraId="4D42B55F" w14:textId="77777777" w:rsidR="007951A3" w:rsidRPr="003C0A70" w:rsidRDefault="003C0A70" w:rsidP="003C0A70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color w:val="333333"/>
          <w:sz w:val="24"/>
          <w:szCs w:val="24"/>
        </w:rPr>
      </w:pPr>
      <w:r>
        <w:rPr>
          <w:rFonts w:ascii="Arial" w:hAnsi="Arial" w:cs="Arial"/>
          <w:color w:val="20272B"/>
          <w:sz w:val="24"/>
          <w:szCs w:val="24"/>
        </w:rPr>
        <w:t>4.4. Споры, возникшие в связи с выполнением условий настоящего Соглашения, разрешаются в ходе взаимных консультаций и переговоров.</w:t>
      </w:r>
    </w:p>
    <w:sectPr w:rsidR="007951A3" w:rsidRPr="003C0A70" w:rsidSect="007951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A70"/>
    <w:rsid w:val="003C0A70"/>
    <w:rsid w:val="00492DE1"/>
    <w:rsid w:val="007951A3"/>
    <w:rsid w:val="00A3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083FED"/>
  <w14:defaultImageDpi w14:val="300"/>
  <w15:docId w15:val="{1B2B8DEC-AC8D-314C-9504-1058C15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1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Normal (Web)"/>
    <w:basedOn w:val="a"/>
    <w:uiPriority w:val="99"/>
    <w:unhideWhenUsed/>
    <w:rsid w:val="003C0A70"/>
    <w:pPr>
      <w:spacing w:before="100" w:beforeAutospacing="1" w:after="100" w:afterAutospacing="1"/>
    </w:pPr>
    <w:rPr>
      <w:rFonts w:ascii="Times" w:eastAsiaTheme="minorEastAsia" w:hAnsi="Times"/>
      <w:lang w:eastAsia="ru-RU"/>
    </w:rPr>
  </w:style>
  <w:style w:type="character" w:styleId="a6">
    <w:name w:val="Strong"/>
    <w:basedOn w:val="a0"/>
    <w:uiPriority w:val="22"/>
    <w:qFormat/>
    <w:rsid w:val="003C0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Жанна Смирнова</cp:lastModifiedBy>
  <cp:revision>2</cp:revision>
  <dcterms:created xsi:type="dcterms:W3CDTF">2022-06-24T15:55:00Z</dcterms:created>
  <dcterms:modified xsi:type="dcterms:W3CDTF">2022-09-16T12:39:00Z</dcterms:modified>
</cp:coreProperties>
</file>